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horzAnchor="margin" w:tblpY="465"/>
        <w:tblW w:w="0" w:type="auto"/>
        <w:tblLook w:val="04A0" w:firstRow="1" w:lastRow="0" w:firstColumn="1" w:lastColumn="0" w:noHBand="0" w:noVBand="1"/>
      </w:tblPr>
      <w:tblGrid>
        <w:gridCol w:w="8016"/>
        <w:gridCol w:w="676"/>
        <w:gridCol w:w="936"/>
      </w:tblGrid>
      <w:tr w:rsidR="00CC257D" w:rsidRPr="00AD38C5" w:rsidTr="00CC5758">
        <w:tc>
          <w:tcPr>
            <w:tcW w:w="8016" w:type="dxa"/>
          </w:tcPr>
          <w:p w:rsidR="00CC257D" w:rsidRPr="00AD38C5" w:rsidRDefault="00CC257D" w:rsidP="00CC5758">
            <w:pPr>
              <w:tabs>
                <w:tab w:val="left" w:pos="1829"/>
              </w:tabs>
              <w:rPr>
                <w:rFonts w:ascii="Times New Roman" w:hAnsi="Times New Roman" w:cs="Times New Roman"/>
                <w:sz w:val="18"/>
                <w:szCs w:val="18"/>
              </w:rPr>
            </w:pPr>
            <w:r w:rsidRPr="00AD38C5">
              <w:rPr>
                <w:rFonts w:ascii="Times New Roman" w:hAnsi="Times New Roman" w:cs="Times New Roman"/>
                <w:sz w:val="18"/>
                <w:szCs w:val="18"/>
              </w:rPr>
              <w:t>TIPO DI ESIGENZA</w:t>
            </w:r>
          </w:p>
        </w:tc>
        <w:tc>
          <w:tcPr>
            <w:tcW w:w="676" w:type="dxa"/>
          </w:tcPr>
          <w:p w:rsidR="00CC257D" w:rsidRPr="00AD38C5" w:rsidRDefault="00CC257D" w:rsidP="00CC5758">
            <w:pPr>
              <w:tabs>
                <w:tab w:val="left" w:pos="1829"/>
              </w:tabs>
              <w:rPr>
                <w:rFonts w:ascii="Times New Roman" w:hAnsi="Times New Roman" w:cs="Times New Roman"/>
                <w:sz w:val="18"/>
                <w:szCs w:val="18"/>
              </w:rPr>
            </w:pPr>
            <w:r>
              <w:rPr>
                <w:rFonts w:ascii="Times New Roman" w:hAnsi="Times New Roman" w:cs="Times New Roman"/>
                <w:sz w:val="18"/>
                <w:szCs w:val="18"/>
              </w:rPr>
              <w:t>Totale punti</w:t>
            </w:r>
          </w:p>
        </w:tc>
        <w:tc>
          <w:tcPr>
            <w:tcW w:w="936" w:type="dxa"/>
          </w:tcPr>
          <w:p w:rsidR="00CC257D" w:rsidRDefault="00CC257D" w:rsidP="00CC5758">
            <w:pPr>
              <w:tabs>
                <w:tab w:val="left" w:pos="1829"/>
              </w:tabs>
              <w:jc w:val="center"/>
              <w:rPr>
                <w:rFonts w:ascii="Times New Roman" w:hAnsi="Times New Roman" w:cs="Times New Roman"/>
                <w:sz w:val="18"/>
                <w:szCs w:val="18"/>
              </w:rPr>
            </w:pPr>
            <w:r>
              <w:rPr>
                <w:rFonts w:ascii="Times New Roman" w:hAnsi="Times New Roman" w:cs="Times New Roman"/>
                <w:sz w:val="18"/>
                <w:szCs w:val="18"/>
              </w:rPr>
              <w:t>Riservato all’ufficio</w:t>
            </w:r>
          </w:p>
        </w:tc>
      </w:tr>
      <w:tr w:rsidR="00CC257D" w:rsidRPr="00AD38C5" w:rsidTr="00CC5758">
        <w:tc>
          <w:tcPr>
            <w:tcW w:w="8016" w:type="dxa"/>
          </w:tcPr>
          <w:p w:rsidR="00CC257D" w:rsidRPr="00AD38C5" w:rsidRDefault="00CC257D" w:rsidP="00CC5758">
            <w:pPr>
              <w:tabs>
                <w:tab w:val="left" w:pos="1829"/>
              </w:tabs>
              <w:rPr>
                <w:rFonts w:ascii="Times New Roman" w:hAnsi="Times New Roman" w:cs="Times New Roman"/>
                <w:sz w:val="18"/>
                <w:szCs w:val="18"/>
              </w:rPr>
            </w:pPr>
            <w:r w:rsidRPr="00AD38C5">
              <w:rPr>
                <w:rFonts w:ascii="Times New Roman" w:hAnsi="Times New Roman" w:cs="Times New Roman"/>
                <w:sz w:val="18"/>
                <w:szCs w:val="18"/>
              </w:rPr>
              <w:t xml:space="preserve">A)Per ricongiungimento al coniuge ovvero, nel caso di docenti senza coniuge o separati giudizialmente o consensualmente con atto omologato dal tribunale, per ricongiungimento ai genitori ai figli (7) </w:t>
            </w:r>
            <w:r>
              <w:rPr>
                <w:rFonts w:ascii="Times New Roman" w:hAnsi="Times New Roman" w:cs="Times New Roman"/>
                <w:sz w:val="18"/>
                <w:szCs w:val="18"/>
              </w:rPr>
              <w:t xml:space="preserve"> </w:t>
            </w:r>
            <w:r w:rsidRPr="0000674D">
              <w:rPr>
                <w:rFonts w:ascii="Times New Roman" w:hAnsi="Times New Roman" w:cs="Times New Roman"/>
                <w:b/>
                <w:sz w:val="18"/>
                <w:szCs w:val="18"/>
              </w:rPr>
              <w:t>punti 6</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MERGEFIELD Inserire_si_in_caso_afferm_1 </w:instrText>
            </w:r>
            <w:r>
              <w:rPr>
                <w:rFonts w:ascii="Times New Roman" w:hAnsi="Times New Roman" w:cs="Times New Roman"/>
                <w:b/>
                <w:sz w:val="18"/>
                <w:szCs w:val="18"/>
              </w:rPr>
              <w:fldChar w:fldCharType="end"/>
            </w:r>
          </w:p>
        </w:tc>
        <w:tc>
          <w:tcPr>
            <w:tcW w:w="676" w:type="dxa"/>
          </w:tcPr>
          <w:p w:rsidR="00CC257D" w:rsidRPr="004D1700" w:rsidRDefault="00CC257D" w:rsidP="00CC5758">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Ricongiung_a_familiari </w:instrText>
            </w:r>
            <w:r w:rsidRPr="004D1700">
              <w:rPr>
                <w:rFonts w:ascii="Times New Roman" w:hAnsi="Times New Roman" w:cs="Times New Roman"/>
                <w:b/>
                <w:sz w:val="18"/>
                <w:szCs w:val="18"/>
              </w:rPr>
              <w:fldChar w:fldCharType="end"/>
            </w:r>
          </w:p>
        </w:tc>
        <w:tc>
          <w:tcPr>
            <w:tcW w:w="936" w:type="dxa"/>
          </w:tcPr>
          <w:p w:rsidR="00CC257D" w:rsidRPr="00AD38C5" w:rsidRDefault="00CC257D" w:rsidP="00CC5758">
            <w:pPr>
              <w:tabs>
                <w:tab w:val="left" w:pos="1829"/>
              </w:tabs>
              <w:rPr>
                <w:rFonts w:ascii="Times New Roman" w:hAnsi="Times New Roman" w:cs="Times New Roman"/>
                <w:sz w:val="18"/>
                <w:szCs w:val="18"/>
              </w:rPr>
            </w:pPr>
          </w:p>
        </w:tc>
      </w:tr>
      <w:tr w:rsidR="00CC257D" w:rsidRPr="00AD38C5" w:rsidTr="00CC5758">
        <w:tc>
          <w:tcPr>
            <w:tcW w:w="8016" w:type="dxa"/>
          </w:tcPr>
          <w:p w:rsidR="00CC257D" w:rsidRPr="00AD38C5" w:rsidRDefault="00CC257D" w:rsidP="00CC5758">
            <w:pPr>
              <w:tabs>
                <w:tab w:val="left" w:pos="1829"/>
              </w:tabs>
              <w:rPr>
                <w:rFonts w:ascii="Times New Roman" w:hAnsi="Times New Roman" w:cs="Times New Roman"/>
                <w:sz w:val="18"/>
                <w:szCs w:val="18"/>
              </w:rPr>
            </w:pPr>
            <w:r w:rsidRPr="00AD38C5">
              <w:rPr>
                <w:rFonts w:ascii="Times New Roman" w:hAnsi="Times New Roman" w:cs="Times New Roman"/>
                <w:sz w:val="18"/>
                <w:szCs w:val="18"/>
              </w:rPr>
              <w:t xml:space="preserve">B)per ogni figlio di età inferiore a sei anni (8) </w:t>
            </w:r>
            <w:r w:rsidRPr="007129D9">
              <w:rPr>
                <w:rFonts w:ascii="Times New Roman" w:hAnsi="Times New Roman" w:cs="Times New Roman"/>
                <w:b/>
                <w:sz w:val="18"/>
                <w:szCs w:val="18"/>
              </w:rPr>
              <w:t>(punti 4)</w:t>
            </w:r>
            <w:r>
              <w:rPr>
                <w:rFonts w:ascii="Times New Roman" w:hAnsi="Times New Roman" w:cs="Times New Roman"/>
                <w:sz w:val="18"/>
                <w:szCs w:val="18"/>
              </w:rPr>
              <w:t xml:space="preserve"> </w:t>
            </w:r>
            <w:r w:rsidRPr="0000674D">
              <w:rPr>
                <w:rFonts w:ascii="Times New Roman" w:hAnsi="Times New Roman" w:cs="Times New Roman"/>
                <w:b/>
                <w:sz w:val="18"/>
                <w:szCs w:val="18"/>
              </w:rPr>
              <w:t>figl</w:t>
            </w:r>
            <w:r w:rsidRPr="0000674D">
              <w:rPr>
                <w:rFonts w:ascii="Times New Roman" w:hAnsi="Times New Roman" w:cs="Times New Roman"/>
                <w:sz w:val="18"/>
                <w:szCs w:val="18"/>
              </w:rPr>
              <w:t xml:space="preserve">i </w:t>
            </w:r>
            <w:r w:rsidRPr="00D45D29">
              <w:rPr>
                <w:rFonts w:ascii="Times New Roman" w:hAnsi="Times New Roman" w:cs="Times New Roman"/>
                <w:b/>
                <w:sz w:val="18"/>
                <w:szCs w:val="18"/>
              </w:rPr>
              <w:t>n°</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MERGEFIELD Inserire_num_figli__6_anni_ </w:instrText>
            </w:r>
            <w:r>
              <w:rPr>
                <w:rFonts w:ascii="Times New Roman" w:hAnsi="Times New Roman" w:cs="Times New Roman"/>
                <w:b/>
                <w:sz w:val="18"/>
                <w:szCs w:val="18"/>
              </w:rPr>
              <w:fldChar w:fldCharType="end"/>
            </w:r>
          </w:p>
        </w:tc>
        <w:tc>
          <w:tcPr>
            <w:tcW w:w="676" w:type="dxa"/>
          </w:tcPr>
          <w:p w:rsidR="00CC257D" w:rsidRPr="004D1700" w:rsidRDefault="00CC257D" w:rsidP="00CC5758">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Figli_inferiori_a_6_anni </w:instrText>
            </w:r>
            <w:r w:rsidRPr="004D1700">
              <w:rPr>
                <w:rFonts w:ascii="Times New Roman" w:hAnsi="Times New Roman" w:cs="Times New Roman"/>
                <w:b/>
                <w:sz w:val="18"/>
                <w:szCs w:val="18"/>
              </w:rPr>
              <w:fldChar w:fldCharType="end"/>
            </w:r>
          </w:p>
        </w:tc>
        <w:tc>
          <w:tcPr>
            <w:tcW w:w="936" w:type="dxa"/>
          </w:tcPr>
          <w:p w:rsidR="00CC257D" w:rsidRPr="00AD38C5" w:rsidRDefault="00CC257D" w:rsidP="00CC5758">
            <w:pPr>
              <w:tabs>
                <w:tab w:val="left" w:pos="1829"/>
              </w:tabs>
              <w:rPr>
                <w:rFonts w:ascii="Times New Roman" w:hAnsi="Times New Roman" w:cs="Times New Roman"/>
                <w:sz w:val="18"/>
                <w:szCs w:val="18"/>
              </w:rPr>
            </w:pPr>
          </w:p>
        </w:tc>
      </w:tr>
      <w:tr w:rsidR="00CC257D" w:rsidRPr="00AD38C5" w:rsidTr="00CC5758">
        <w:tc>
          <w:tcPr>
            <w:tcW w:w="8016" w:type="dxa"/>
          </w:tcPr>
          <w:p w:rsidR="00CC257D" w:rsidRPr="00AD38C5" w:rsidRDefault="00CC257D" w:rsidP="00CC5758">
            <w:pPr>
              <w:tabs>
                <w:tab w:val="left" w:pos="1829"/>
              </w:tabs>
              <w:rPr>
                <w:rFonts w:ascii="Times New Roman" w:hAnsi="Times New Roman" w:cs="Times New Roman"/>
                <w:sz w:val="18"/>
                <w:szCs w:val="18"/>
              </w:rPr>
            </w:pPr>
            <w:r w:rsidRPr="00AD38C5">
              <w:rPr>
                <w:rFonts w:ascii="Times New Roman" w:hAnsi="Times New Roman" w:cs="Times New Roman"/>
                <w:sz w:val="18"/>
                <w:szCs w:val="18"/>
              </w:rPr>
              <w:t xml:space="preserve">C) per ogni figlio di età superiore ai sei anni , ma che non abbia superato il diciottesimo anno di età (8) , ovvero per ogni figlio maggiorenne che risulti totalmente permanentemente inabile a proficuo lavoro </w:t>
            </w:r>
            <w:r w:rsidRPr="007129D9">
              <w:rPr>
                <w:rFonts w:ascii="Times New Roman" w:hAnsi="Times New Roman" w:cs="Times New Roman"/>
                <w:b/>
                <w:sz w:val="18"/>
                <w:szCs w:val="18"/>
              </w:rPr>
              <w:t>(punti 3</w:t>
            </w:r>
            <w:r w:rsidRPr="00AD38C5">
              <w:rPr>
                <w:rFonts w:ascii="Times New Roman" w:hAnsi="Times New Roman" w:cs="Times New Roman"/>
                <w:sz w:val="18"/>
                <w:szCs w:val="18"/>
              </w:rPr>
              <w:t xml:space="preserve">) </w:t>
            </w:r>
            <w:r w:rsidRPr="0000674D">
              <w:rPr>
                <w:rFonts w:ascii="Times New Roman" w:hAnsi="Times New Roman" w:cs="Times New Roman"/>
                <w:b/>
                <w:sz w:val="18"/>
                <w:szCs w:val="18"/>
              </w:rPr>
              <w:t>figli n</w:t>
            </w:r>
            <w:r>
              <w:rPr>
                <w:rFonts w:ascii="Times New Roman" w:hAnsi="Times New Roman" w:cs="Times New Roman"/>
                <w:b/>
                <w:sz w:val="18"/>
                <w:szCs w:val="18"/>
              </w:rPr>
              <w:t>°</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MERGEFIELD Inserire_num_figli_618_anni </w:instrText>
            </w:r>
            <w:r>
              <w:rPr>
                <w:rFonts w:ascii="Times New Roman" w:hAnsi="Times New Roman" w:cs="Times New Roman"/>
                <w:b/>
                <w:sz w:val="18"/>
                <w:szCs w:val="18"/>
              </w:rPr>
              <w:fldChar w:fldCharType="end"/>
            </w:r>
          </w:p>
        </w:tc>
        <w:tc>
          <w:tcPr>
            <w:tcW w:w="676" w:type="dxa"/>
          </w:tcPr>
          <w:p w:rsidR="00CC257D" w:rsidRPr="004D1700" w:rsidRDefault="00CC257D" w:rsidP="00CC5758">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Figli_618_anni </w:instrText>
            </w:r>
            <w:r w:rsidRPr="004D1700">
              <w:rPr>
                <w:rFonts w:ascii="Times New Roman" w:hAnsi="Times New Roman" w:cs="Times New Roman"/>
                <w:b/>
                <w:sz w:val="18"/>
                <w:szCs w:val="18"/>
              </w:rPr>
              <w:fldChar w:fldCharType="end"/>
            </w:r>
          </w:p>
        </w:tc>
        <w:tc>
          <w:tcPr>
            <w:tcW w:w="936" w:type="dxa"/>
          </w:tcPr>
          <w:p w:rsidR="00CC257D" w:rsidRPr="00AD38C5" w:rsidRDefault="00CC257D" w:rsidP="00CC5758">
            <w:pPr>
              <w:tabs>
                <w:tab w:val="left" w:pos="1829"/>
              </w:tabs>
              <w:rPr>
                <w:rFonts w:ascii="Times New Roman" w:hAnsi="Times New Roman" w:cs="Times New Roman"/>
                <w:sz w:val="18"/>
                <w:szCs w:val="18"/>
              </w:rPr>
            </w:pPr>
          </w:p>
        </w:tc>
      </w:tr>
      <w:tr w:rsidR="00CC257D" w:rsidRPr="00AD38C5" w:rsidTr="00CC5758">
        <w:tc>
          <w:tcPr>
            <w:tcW w:w="8016" w:type="dxa"/>
          </w:tcPr>
          <w:p w:rsidR="00CC257D" w:rsidRPr="00AD38C5" w:rsidRDefault="00CC257D" w:rsidP="00CC5758">
            <w:pPr>
              <w:tabs>
                <w:tab w:val="left" w:pos="1829"/>
              </w:tabs>
              <w:rPr>
                <w:rFonts w:ascii="Times New Roman" w:hAnsi="Times New Roman" w:cs="Times New Roman"/>
                <w:sz w:val="18"/>
                <w:szCs w:val="18"/>
              </w:rPr>
            </w:pPr>
            <w:r>
              <w:rPr>
                <w:rFonts w:ascii="Times New Roman" w:hAnsi="Times New Roman" w:cs="Times New Roman"/>
                <w:sz w:val="18"/>
                <w:szCs w:val="18"/>
              </w:rPr>
              <w:t>d) per la cura e l’assistenza dei figli minorati fisici, psichici o sensoriali , tossicodipendenti, ovvero del coniuge o del genitore totalmente o permanentemente inabili al lavoro che possono essere assistiti soltanto nel comune richiesto (9) (</w:t>
            </w:r>
            <w:r w:rsidRPr="0000674D">
              <w:rPr>
                <w:rFonts w:ascii="Times New Roman" w:hAnsi="Times New Roman" w:cs="Times New Roman"/>
                <w:b/>
                <w:sz w:val="18"/>
                <w:szCs w:val="18"/>
              </w:rPr>
              <w:t>punti 6</w:t>
            </w:r>
            <w:r>
              <w:rPr>
                <w:rFonts w:ascii="Times New Roman" w:hAnsi="Times New Roman" w:cs="Times New Roman"/>
                <w:b/>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MERGEFIELD Inserire_si_in_caso_afferm_2 </w:instrText>
            </w:r>
            <w:r>
              <w:rPr>
                <w:rFonts w:ascii="Times New Roman" w:hAnsi="Times New Roman" w:cs="Times New Roman"/>
                <w:b/>
                <w:sz w:val="18"/>
                <w:szCs w:val="18"/>
              </w:rPr>
              <w:fldChar w:fldCharType="end"/>
            </w:r>
          </w:p>
        </w:tc>
        <w:tc>
          <w:tcPr>
            <w:tcW w:w="676" w:type="dxa"/>
          </w:tcPr>
          <w:p w:rsidR="00CC257D" w:rsidRPr="004D1700" w:rsidRDefault="00CC257D" w:rsidP="00CC5758">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Familiari_minorati </w:instrText>
            </w:r>
            <w:r w:rsidRPr="004D1700">
              <w:rPr>
                <w:rFonts w:ascii="Times New Roman" w:hAnsi="Times New Roman" w:cs="Times New Roman"/>
                <w:b/>
                <w:sz w:val="18"/>
                <w:szCs w:val="18"/>
              </w:rPr>
              <w:fldChar w:fldCharType="end"/>
            </w:r>
          </w:p>
        </w:tc>
        <w:tc>
          <w:tcPr>
            <w:tcW w:w="936" w:type="dxa"/>
          </w:tcPr>
          <w:p w:rsidR="00CC257D" w:rsidRPr="00AD38C5" w:rsidRDefault="00CC257D" w:rsidP="00CC5758">
            <w:pPr>
              <w:tabs>
                <w:tab w:val="left" w:pos="1829"/>
              </w:tabs>
              <w:rPr>
                <w:rFonts w:ascii="Times New Roman" w:hAnsi="Times New Roman" w:cs="Times New Roman"/>
                <w:sz w:val="18"/>
                <w:szCs w:val="18"/>
              </w:rPr>
            </w:pPr>
          </w:p>
        </w:tc>
      </w:tr>
      <w:tr w:rsidR="00CC257D" w:rsidRPr="00AD38C5" w:rsidTr="00CC5758">
        <w:trPr>
          <w:trHeight w:val="320"/>
        </w:trPr>
        <w:tc>
          <w:tcPr>
            <w:tcW w:w="8016" w:type="dxa"/>
          </w:tcPr>
          <w:p w:rsidR="00CC257D" w:rsidRPr="00AD38C5" w:rsidRDefault="00CC257D" w:rsidP="00CC5758">
            <w:pPr>
              <w:tabs>
                <w:tab w:val="left" w:pos="1829"/>
              </w:tabs>
              <w:jc w:val="right"/>
              <w:rPr>
                <w:rFonts w:ascii="Times New Roman" w:hAnsi="Times New Roman" w:cs="Times New Roman"/>
                <w:sz w:val="18"/>
                <w:szCs w:val="18"/>
              </w:rPr>
            </w:pPr>
            <w:r>
              <w:rPr>
                <w:rFonts w:ascii="Times New Roman" w:hAnsi="Times New Roman" w:cs="Times New Roman"/>
                <w:sz w:val="18"/>
                <w:szCs w:val="18"/>
              </w:rPr>
              <w:t xml:space="preserve">TOTALE PUNTEGGIO </w:t>
            </w:r>
            <w:r w:rsidRPr="0000674D">
              <w:rPr>
                <w:rFonts w:ascii="Times New Roman" w:hAnsi="Times New Roman" w:cs="Times New Roman"/>
                <w:b/>
                <w:sz w:val="18"/>
                <w:szCs w:val="18"/>
              </w:rPr>
              <w:t>EISIGENZE DI FAMIGLIA</w:t>
            </w:r>
          </w:p>
        </w:tc>
        <w:tc>
          <w:tcPr>
            <w:tcW w:w="676" w:type="dxa"/>
          </w:tcPr>
          <w:p w:rsidR="00CC257D" w:rsidRPr="004D1700" w:rsidRDefault="00CC257D" w:rsidP="00CC5758">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TOTALE_PUNTI_ESIG_FAM </w:instrText>
            </w:r>
            <w:r w:rsidRPr="004D1700">
              <w:rPr>
                <w:rFonts w:ascii="Times New Roman" w:hAnsi="Times New Roman" w:cs="Times New Roman"/>
                <w:b/>
                <w:sz w:val="18"/>
                <w:szCs w:val="18"/>
              </w:rPr>
              <w:fldChar w:fldCharType="end"/>
            </w:r>
          </w:p>
        </w:tc>
        <w:tc>
          <w:tcPr>
            <w:tcW w:w="936" w:type="dxa"/>
          </w:tcPr>
          <w:p w:rsidR="00CC257D" w:rsidRPr="00AD38C5" w:rsidRDefault="00CC257D" w:rsidP="00CC5758">
            <w:pPr>
              <w:tabs>
                <w:tab w:val="left" w:pos="1829"/>
              </w:tabs>
              <w:rPr>
                <w:rFonts w:ascii="Times New Roman" w:hAnsi="Times New Roman" w:cs="Times New Roman"/>
                <w:sz w:val="18"/>
                <w:szCs w:val="18"/>
              </w:rPr>
            </w:pPr>
          </w:p>
        </w:tc>
      </w:tr>
    </w:tbl>
    <w:p w:rsidR="00BC73A4" w:rsidRDefault="00CC5758">
      <w:r>
        <w:t>ESIGENZE DI FAMIGLIA</w:t>
      </w:r>
      <w:r w:rsidR="009958BC">
        <w:t xml:space="preserve"> (6) (7):</w:t>
      </w:r>
    </w:p>
    <w:p w:rsidR="00CC5758" w:rsidRDefault="00CC5758"/>
    <w:p w:rsidR="009958BC" w:rsidRDefault="009958BC">
      <w:r>
        <w:t xml:space="preserve">TITOLI GENERALI </w:t>
      </w:r>
      <w:bookmarkStart w:id="0" w:name="_GoBack"/>
      <w:bookmarkEnd w:id="0"/>
    </w:p>
    <w:tbl>
      <w:tblPr>
        <w:tblStyle w:val="Grigliatabella"/>
        <w:tblW w:w="0" w:type="auto"/>
        <w:tblLook w:val="04A0" w:firstRow="1" w:lastRow="0" w:firstColumn="1" w:lastColumn="0" w:noHBand="0" w:noVBand="1"/>
      </w:tblPr>
      <w:tblGrid>
        <w:gridCol w:w="7988"/>
        <w:gridCol w:w="704"/>
        <w:gridCol w:w="936"/>
      </w:tblGrid>
      <w:tr w:rsidR="00CC257D" w:rsidTr="007D2104">
        <w:trPr>
          <w:trHeight w:val="492"/>
        </w:trPr>
        <w:tc>
          <w:tcPr>
            <w:tcW w:w="9038" w:type="dxa"/>
          </w:tcPr>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TIPO DI’ TITOLO </w:t>
            </w:r>
          </w:p>
        </w:tc>
        <w:tc>
          <w:tcPr>
            <w:tcW w:w="708" w:type="dxa"/>
          </w:tcPr>
          <w:p w:rsidR="00CC257D" w:rsidRDefault="00CC257D" w:rsidP="007D2104">
            <w:pPr>
              <w:tabs>
                <w:tab w:val="left" w:pos="1829"/>
              </w:tabs>
              <w:jc w:val="center"/>
              <w:rPr>
                <w:rFonts w:ascii="Times New Roman" w:hAnsi="Times New Roman" w:cs="Times New Roman"/>
                <w:sz w:val="18"/>
                <w:szCs w:val="18"/>
              </w:rPr>
            </w:pPr>
            <w:r>
              <w:rPr>
                <w:rFonts w:ascii="Times New Roman" w:hAnsi="Times New Roman" w:cs="Times New Roman"/>
                <w:sz w:val="18"/>
                <w:szCs w:val="18"/>
              </w:rPr>
              <w:t>Totale punti</w:t>
            </w:r>
          </w:p>
        </w:tc>
        <w:tc>
          <w:tcPr>
            <w:tcW w:w="936" w:type="dxa"/>
          </w:tcPr>
          <w:p w:rsidR="00CC257D" w:rsidRDefault="00CC257D" w:rsidP="007D2104">
            <w:pPr>
              <w:tabs>
                <w:tab w:val="left" w:pos="1829"/>
              </w:tabs>
              <w:jc w:val="center"/>
              <w:rPr>
                <w:rFonts w:ascii="Times New Roman" w:hAnsi="Times New Roman" w:cs="Times New Roman"/>
                <w:sz w:val="18"/>
                <w:szCs w:val="18"/>
              </w:rPr>
            </w:pPr>
            <w:r>
              <w:rPr>
                <w:rFonts w:ascii="Times New Roman" w:hAnsi="Times New Roman" w:cs="Times New Roman"/>
                <w:sz w:val="18"/>
                <w:szCs w:val="18"/>
              </w:rPr>
              <w:t>Riservato all’ufficio</w:t>
            </w:r>
          </w:p>
        </w:tc>
      </w:tr>
      <w:tr w:rsidR="00CC257D" w:rsidTr="007D2104">
        <w:tc>
          <w:tcPr>
            <w:tcW w:w="9038" w:type="dxa"/>
          </w:tcPr>
          <w:p w:rsidR="00CC257D" w:rsidRPr="00AD38C5" w:rsidRDefault="00CC257D" w:rsidP="007D2104">
            <w:pPr>
              <w:tabs>
                <w:tab w:val="left" w:pos="1829"/>
              </w:tabs>
              <w:rPr>
                <w:rFonts w:ascii="Times New Roman" w:hAnsi="Times New Roman" w:cs="Times New Roman"/>
                <w:sz w:val="18"/>
                <w:szCs w:val="18"/>
              </w:rPr>
            </w:pPr>
            <w:r w:rsidRPr="00AD38C5">
              <w:rPr>
                <w:rFonts w:ascii="Times New Roman" w:hAnsi="Times New Roman" w:cs="Times New Roman"/>
                <w:sz w:val="18"/>
                <w:szCs w:val="18"/>
              </w:rPr>
              <w:t>A)</w:t>
            </w:r>
            <w:r>
              <w:rPr>
                <w:rFonts w:ascii="Times New Roman" w:hAnsi="Times New Roman" w:cs="Times New Roman"/>
                <w:sz w:val="18"/>
                <w:szCs w:val="18"/>
              </w:rPr>
              <w:t xml:space="preserve"> per ogni promozione di merito distinti  </w:t>
            </w: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Inserire_num_promozioni_ </w:instrText>
            </w:r>
            <w:r w:rsidRPr="004D1700">
              <w:rPr>
                <w:rFonts w:ascii="Times New Roman" w:hAnsi="Times New Roman" w:cs="Times New Roman"/>
                <w:b/>
                <w:sz w:val="18"/>
                <w:szCs w:val="18"/>
              </w:rPr>
              <w:fldChar w:fldCharType="end"/>
            </w:r>
            <w:r>
              <w:rPr>
                <w:rFonts w:ascii="Times New Roman" w:hAnsi="Times New Roman" w:cs="Times New Roman"/>
                <w:sz w:val="18"/>
                <w:szCs w:val="18"/>
              </w:rPr>
              <w:t xml:space="preserve"> </w:t>
            </w:r>
            <w:r w:rsidRPr="00603C66">
              <w:rPr>
                <w:rFonts w:ascii="Times New Roman" w:hAnsi="Times New Roman" w:cs="Times New Roman"/>
                <w:b/>
                <w:sz w:val="18"/>
                <w:szCs w:val="18"/>
              </w:rPr>
              <w:t>punti 3</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Merito_distinto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Pr="00AD38C5"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B) per il superamento di un pubblico </w:t>
            </w:r>
            <w:r w:rsidRPr="00AD38C5">
              <w:rPr>
                <w:rFonts w:ascii="Times New Roman" w:hAnsi="Times New Roman" w:cs="Times New Roman"/>
                <w:b/>
                <w:sz w:val="18"/>
                <w:szCs w:val="18"/>
              </w:rPr>
              <w:t>concorso</w:t>
            </w:r>
            <w:r>
              <w:rPr>
                <w:rFonts w:ascii="Times New Roman" w:hAnsi="Times New Roman" w:cs="Times New Roman"/>
                <w:b/>
                <w:sz w:val="18"/>
                <w:szCs w:val="18"/>
              </w:rPr>
              <w:t xml:space="preserve"> </w:t>
            </w:r>
            <w:r>
              <w:rPr>
                <w:rFonts w:ascii="Times New Roman" w:hAnsi="Times New Roman" w:cs="Times New Roman"/>
                <w:sz w:val="18"/>
                <w:szCs w:val="18"/>
              </w:rPr>
              <w:t xml:space="preserve">ordinario per esami e titoli , per l’accesso al ruolo di appartenenza (1), al moneto della presentazione della domanda, o ai ruoli di livello pari o superiore a quello di appartenenza (10) </w:t>
            </w:r>
            <w:r w:rsidRPr="00AD38C5">
              <w:rPr>
                <w:rFonts w:ascii="Times New Roman" w:hAnsi="Times New Roman" w:cs="Times New Roman"/>
                <w:b/>
                <w:sz w:val="18"/>
                <w:szCs w:val="18"/>
              </w:rPr>
              <w:t>punti 12</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MERGEFIELD Inserire_si_in_caso_afferm_3 </w:instrText>
            </w:r>
            <w:r>
              <w:rPr>
                <w:rFonts w:ascii="Times New Roman" w:hAnsi="Times New Roman" w:cs="Times New Roman"/>
                <w:b/>
                <w:sz w:val="18"/>
                <w:szCs w:val="18"/>
              </w:rPr>
              <w:fldChar w:fldCharType="end"/>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Concorso_pubblico_ordinario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C) per ogni </w:t>
            </w:r>
            <w:r>
              <w:rPr>
                <w:rFonts w:ascii="Times New Roman" w:hAnsi="Times New Roman" w:cs="Times New Roman"/>
                <w:b/>
                <w:sz w:val="18"/>
                <w:szCs w:val="18"/>
              </w:rPr>
              <w:t xml:space="preserve">diploma </w:t>
            </w:r>
            <w:r>
              <w:rPr>
                <w:rFonts w:ascii="Times New Roman" w:hAnsi="Times New Roman" w:cs="Times New Roman"/>
                <w:sz w:val="18"/>
                <w:szCs w:val="18"/>
              </w:rPr>
              <w:t>di specializzazione conseguita in corsi post-universitari previsti dagli statuti ovvero dal D.P.R. Nn.162/82, ovvero dalla L. n° 341/90 (art. 4,6,8) ovvero dal decreto n. 509/99 attivata dalle università statali o libere ovvero da istituti universitari statali o pareggiati ovvero in corsi attivati da amministrazioni e / o istituti pubblici purché i titoli siano riconosciuti equipollenti dai competenti organismi universitari (11) e (11bis) ivi compresi gli istituti di educazione fisica statali o pareggiati , nell’ambito delle scienze dell’educazione e/o nell’ambito delle discipline attualmente insegnate al docente .</w:t>
            </w:r>
          </w:p>
          <w:p w:rsidR="00CC257D" w:rsidRPr="00AD38C5"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per ogni diploma (è valutabile solo un diploma, per lo stesso o gli stessi anni accademici o di corso</w:t>
            </w:r>
            <w:r w:rsidRPr="004D1700">
              <w:rPr>
                <w:rFonts w:ascii="Times New Roman" w:hAnsi="Times New Roman" w:cs="Times New Roman"/>
                <w:b/>
                <w:sz w:val="18"/>
                <w:szCs w:val="18"/>
              </w:rPr>
              <w:t xml:space="preserve">)  </w:t>
            </w: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Inserire_num_Specializz_ </w:instrText>
            </w:r>
            <w:r w:rsidRPr="004D1700">
              <w:rPr>
                <w:rFonts w:ascii="Times New Roman" w:hAnsi="Times New Roman" w:cs="Times New Roman"/>
                <w:b/>
                <w:sz w:val="18"/>
                <w:szCs w:val="18"/>
              </w:rPr>
              <w:fldChar w:fldCharType="end"/>
            </w:r>
            <w:r>
              <w:rPr>
                <w:rFonts w:ascii="Times New Roman" w:hAnsi="Times New Roman" w:cs="Times New Roman"/>
                <w:sz w:val="18"/>
                <w:szCs w:val="18"/>
              </w:rPr>
              <w:t xml:space="preserve"> </w:t>
            </w:r>
            <w:r w:rsidRPr="0000674D">
              <w:rPr>
                <w:rFonts w:ascii="Times New Roman" w:hAnsi="Times New Roman" w:cs="Times New Roman"/>
                <w:b/>
                <w:sz w:val="18"/>
                <w:szCs w:val="18"/>
              </w:rPr>
              <w:t>punti 5</w:t>
            </w:r>
            <w:r>
              <w:rPr>
                <w:rFonts w:ascii="Times New Roman" w:hAnsi="Times New Roman" w:cs="Times New Roman"/>
                <w:sz w:val="18"/>
                <w:szCs w:val="18"/>
              </w:rPr>
              <w:t xml:space="preserve"> </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Specializzazioni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D) per ogni </w:t>
            </w:r>
            <w:r w:rsidRPr="0000674D">
              <w:rPr>
                <w:rFonts w:ascii="Times New Roman" w:hAnsi="Times New Roman" w:cs="Times New Roman"/>
                <w:b/>
                <w:sz w:val="18"/>
                <w:szCs w:val="18"/>
              </w:rPr>
              <w:t>diploma</w:t>
            </w:r>
            <w:r>
              <w:rPr>
                <w:rFonts w:ascii="Times New Roman" w:hAnsi="Times New Roman" w:cs="Times New Roman"/>
                <w:sz w:val="18"/>
                <w:szCs w:val="18"/>
              </w:rPr>
              <w:t xml:space="preserve"> universitario (diploma </w:t>
            </w:r>
            <w:proofErr w:type="spellStart"/>
            <w:r>
              <w:rPr>
                <w:rFonts w:ascii="Times New Roman" w:hAnsi="Times New Roman" w:cs="Times New Roman"/>
                <w:sz w:val="18"/>
                <w:szCs w:val="18"/>
              </w:rPr>
              <w:t>acc</w:t>
            </w:r>
            <w:proofErr w:type="spellEnd"/>
            <w:r>
              <w:rPr>
                <w:rFonts w:ascii="Times New Roman" w:hAnsi="Times New Roman" w:cs="Times New Roman"/>
                <w:sz w:val="18"/>
                <w:szCs w:val="18"/>
              </w:rPr>
              <w:t xml:space="preserve">. Primo </w:t>
            </w:r>
            <w:proofErr w:type="gramStart"/>
            <w:r>
              <w:rPr>
                <w:rFonts w:ascii="Times New Roman" w:hAnsi="Times New Roman" w:cs="Times New Roman"/>
                <w:sz w:val="18"/>
                <w:szCs w:val="18"/>
              </w:rPr>
              <w:t>livello ,</w:t>
            </w:r>
            <w:proofErr w:type="gramEnd"/>
            <w:r>
              <w:rPr>
                <w:rFonts w:ascii="Times New Roman" w:hAnsi="Times New Roman" w:cs="Times New Roman"/>
                <w:sz w:val="18"/>
                <w:szCs w:val="18"/>
              </w:rPr>
              <w:t xml:space="preserve"> laurea di primo livello o br3eve o diploma ISEF) o diploma di </w:t>
            </w:r>
            <w:proofErr w:type="spellStart"/>
            <w:r>
              <w:rPr>
                <w:rFonts w:ascii="Times New Roman" w:hAnsi="Times New Roman" w:cs="Times New Roman"/>
                <w:sz w:val="18"/>
                <w:szCs w:val="18"/>
              </w:rPr>
              <w:t>acc</w:t>
            </w:r>
            <w:proofErr w:type="spellEnd"/>
            <w:r>
              <w:rPr>
                <w:rFonts w:ascii="Times New Roman" w:hAnsi="Times New Roman" w:cs="Times New Roman"/>
                <w:sz w:val="18"/>
                <w:szCs w:val="18"/>
              </w:rPr>
              <w:t xml:space="preserve">. Di belle arti o di conservatorio di musica , conseguito oltre al titolo di studio attualmente necessario per l’accesso al ruolo di appartenenza (12)  </w:t>
            </w: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Inserire_num_Diplomi_Univ_ </w:instrText>
            </w:r>
            <w:r w:rsidRPr="004D1700">
              <w:rPr>
                <w:rFonts w:ascii="Times New Roman" w:hAnsi="Times New Roman" w:cs="Times New Roman"/>
                <w:b/>
                <w:sz w:val="18"/>
                <w:szCs w:val="18"/>
              </w:rPr>
              <w:fldChar w:fldCharType="end"/>
            </w:r>
            <w:r w:rsidRPr="0000674D">
              <w:rPr>
                <w:rFonts w:ascii="Times New Roman" w:hAnsi="Times New Roman" w:cs="Times New Roman"/>
                <w:b/>
                <w:sz w:val="18"/>
                <w:szCs w:val="18"/>
              </w:rPr>
              <w:t>punti 3</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Diplomi_Universitari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E) per ogni </w:t>
            </w:r>
            <w:r w:rsidRPr="0000674D">
              <w:rPr>
                <w:rFonts w:ascii="Times New Roman" w:hAnsi="Times New Roman" w:cs="Times New Roman"/>
                <w:b/>
                <w:sz w:val="18"/>
                <w:szCs w:val="18"/>
              </w:rPr>
              <w:t>corso</w:t>
            </w:r>
            <w:r>
              <w:rPr>
                <w:rFonts w:ascii="Times New Roman" w:hAnsi="Times New Roman" w:cs="Times New Roman"/>
                <w:sz w:val="18"/>
                <w:szCs w:val="18"/>
              </w:rPr>
              <w:t xml:space="preserve"> di perfezionamento di durata non inferiore ad un anno (13) , previsto dagli </w:t>
            </w:r>
            <w:proofErr w:type="spellStart"/>
            <w:r>
              <w:rPr>
                <w:rFonts w:ascii="Times New Roman" w:hAnsi="Times New Roman" w:cs="Times New Roman"/>
                <w:sz w:val="18"/>
                <w:szCs w:val="18"/>
              </w:rPr>
              <w:t>statutit</w:t>
            </w:r>
            <w:proofErr w:type="spellEnd"/>
            <w:r>
              <w:rPr>
                <w:rFonts w:ascii="Times New Roman" w:hAnsi="Times New Roman" w:cs="Times New Roman"/>
                <w:sz w:val="18"/>
                <w:szCs w:val="18"/>
              </w:rPr>
              <w:t xml:space="preserve"> ovvero dal D.P.R. 162/82, ovvero dalla L. 341/90 (art.4,6,8) ovvero dal decreto n. 509/99, nonché per ogni master di 1° o di 2° livello attivati dalle università statali o libere ovvero istituti universitari statali o pareggiati (11bis) , ivi compresi gli istituti di educazione fascia statali o pareggiati , nell’ambito delle scienze dell’educazione e/o nell’ambito delle discipline attualmente insegnate dal docente (14)</w:t>
            </w:r>
          </w:p>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-per ogni corso (è valutabile solo un corso, per lo stesso o gli stessi anni accademici)  </w:t>
            </w: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Inserire_n_Corsi_postlaurea_ </w:instrText>
            </w:r>
            <w:r w:rsidRPr="004D1700">
              <w:rPr>
                <w:rFonts w:ascii="Times New Roman" w:hAnsi="Times New Roman" w:cs="Times New Roman"/>
                <w:b/>
                <w:sz w:val="18"/>
                <w:szCs w:val="18"/>
              </w:rPr>
              <w:fldChar w:fldCharType="end"/>
            </w:r>
            <w:r w:rsidRPr="007129D9">
              <w:rPr>
                <w:rFonts w:ascii="Times New Roman" w:hAnsi="Times New Roman" w:cs="Times New Roman"/>
                <w:b/>
                <w:sz w:val="18"/>
                <w:szCs w:val="18"/>
              </w:rPr>
              <w:t>punti 1</w:t>
            </w:r>
            <w:r>
              <w:rPr>
                <w:rFonts w:ascii="Times New Roman" w:hAnsi="Times New Roman" w:cs="Times New Roman"/>
                <w:sz w:val="18"/>
                <w:szCs w:val="18"/>
              </w:rPr>
              <w:t xml:space="preserve"> </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Corso_di_perfezpostlaurea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F)per ogni diploma di laurea con corso di durata almeno quadriennale  (ivi compreso il diploma di laurea in scienze motorie ), per ogni diploma di laurea magistrale (specialistica), per ogni diploma accademico di secondo livello conseguito oltre al titolo di studio attualmente necessario per l’accesso di appartenenza (12) </w:t>
            </w: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Inserire_n_Lauree_ </w:instrText>
            </w:r>
            <w:r w:rsidRPr="004D1700">
              <w:rPr>
                <w:rFonts w:ascii="Times New Roman" w:hAnsi="Times New Roman" w:cs="Times New Roman"/>
                <w:b/>
                <w:sz w:val="18"/>
                <w:szCs w:val="18"/>
              </w:rPr>
              <w:fldChar w:fldCharType="end"/>
            </w:r>
            <w:r>
              <w:rPr>
                <w:rFonts w:ascii="Times New Roman" w:hAnsi="Times New Roman" w:cs="Times New Roman"/>
                <w:sz w:val="18"/>
                <w:szCs w:val="18"/>
              </w:rPr>
              <w:t xml:space="preserve"> </w:t>
            </w:r>
            <w:r w:rsidRPr="007129D9">
              <w:rPr>
                <w:rFonts w:ascii="Times New Roman" w:hAnsi="Times New Roman" w:cs="Times New Roman"/>
                <w:b/>
                <w:sz w:val="18"/>
                <w:szCs w:val="18"/>
              </w:rPr>
              <w:t>punti 5</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Laurea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Pr="007129D9" w:rsidRDefault="00CC257D" w:rsidP="007D2104">
            <w:pPr>
              <w:tabs>
                <w:tab w:val="left" w:pos="1829"/>
              </w:tabs>
              <w:rPr>
                <w:rFonts w:ascii="Times New Roman" w:hAnsi="Times New Roman" w:cs="Times New Roman"/>
                <w:b/>
                <w:sz w:val="18"/>
                <w:szCs w:val="18"/>
              </w:rPr>
            </w:pPr>
            <w:r>
              <w:rPr>
                <w:rFonts w:ascii="Times New Roman" w:hAnsi="Times New Roman" w:cs="Times New Roman"/>
                <w:sz w:val="18"/>
                <w:szCs w:val="18"/>
              </w:rPr>
              <w:lastRenderedPageBreak/>
              <w:t xml:space="preserve">g) per il conseguimenti del titolo di “dottorato di ricerca” (si valuta un solo titolo) </w:t>
            </w: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Inserire_si_in_caso_afferm_4 </w:instrText>
            </w:r>
            <w:r w:rsidRPr="004D1700">
              <w:rPr>
                <w:rFonts w:ascii="Times New Roman" w:hAnsi="Times New Roman" w:cs="Times New Roman"/>
                <w:b/>
                <w:sz w:val="18"/>
                <w:szCs w:val="18"/>
              </w:rPr>
              <w:fldChar w:fldCharType="end"/>
            </w:r>
            <w:r>
              <w:rPr>
                <w:rFonts w:ascii="Times New Roman" w:hAnsi="Times New Roman" w:cs="Times New Roman"/>
                <w:sz w:val="18"/>
                <w:szCs w:val="18"/>
              </w:rPr>
              <w:t xml:space="preserve"> </w:t>
            </w:r>
            <w:r w:rsidRPr="007129D9">
              <w:rPr>
                <w:rFonts w:ascii="Times New Roman" w:hAnsi="Times New Roman" w:cs="Times New Roman"/>
                <w:b/>
                <w:sz w:val="18"/>
                <w:szCs w:val="18"/>
              </w:rPr>
              <w:t>punti 5</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Dottorato_di_ricerca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I) per ogni partecipazione ai nuovi esami di stato conclusivi dei corsi di studio di istruzione secondaria superiore di cui alla L. 10/12/97 n. 425 e al D.P.R. 23.7.98 n. 323, fino all’anno scolastico 200/2001 , in qualità di presidente di commissione o di componente sterno o interno, compresa l’attività svolta dal docente di sostegno all’alunni handicappato che sostiene l’esame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MERGEFIELD Inserire_num_partecipazioni_ </w:instrText>
            </w:r>
            <w:r>
              <w:rPr>
                <w:rFonts w:ascii="Times New Roman" w:hAnsi="Times New Roman" w:cs="Times New Roman"/>
                <w:sz w:val="18"/>
                <w:szCs w:val="18"/>
              </w:rPr>
              <w:fldChar w:fldCharType="end"/>
            </w:r>
            <w:r w:rsidRPr="007129D9">
              <w:rPr>
                <w:rFonts w:ascii="Times New Roman" w:hAnsi="Times New Roman" w:cs="Times New Roman"/>
                <w:b/>
                <w:sz w:val="18"/>
                <w:szCs w:val="18"/>
              </w:rPr>
              <w:t>punti 1</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Partecipaz_esami_di_stato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Pr="007129D9"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 xml:space="preserve">N.B. I titoli relativi a C), D), E), F), G), anche cumulabili tra loro , sono valutati fino ad un massimo di </w:t>
            </w:r>
            <w:r>
              <w:rPr>
                <w:rFonts w:ascii="Times New Roman" w:hAnsi="Times New Roman" w:cs="Times New Roman"/>
                <w:b/>
                <w:sz w:val="18"/>
                <w:szCs w:val="18"/>
              </w:rPr>
              <w:t>punti 10</w:t>
            </w:r>
          </w:p>
        </w:tc>
        <w:tc>
          <w:tcPr>
            <w:tcW w:w="708" w:type="dxa"/>
          </w:tcPr>
          <w:p w:rsidR="00CC257D" w:rsidRPr="004D1700" w:rsidRDefault="00CC257D" w:rsidP="007D2104">
            <w:pPr>
              <w:tabs>
                <w:tab w:val="left" w:pos="1829"/>
              </w:tabs>
              <w:rPr>
                <w:rFonts w:ascii="Times New Roman" w:hAnsi="Times New Roman" w:cs="Times New Roman"/>
                <w:b/>
                <w:sz w:val="18"/>
                <w:szCs w:val="18"/>
              </w:rPr>
            </w:pP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Default="00CC257D" w:rsidP="007D2104">
            <w:pPr>
              <w:tabs>
                <w:tab w:val="left" w:pos="1829"/>
              </w:tabs>
              <w:rPr>
                <w:rFonts w:ascii="Times New Roman" w:hAnsi="Times New Roman" w:cs="Times New Roman"/>
                <w:sz w:val="18"/>
                <w:szCs w:val="18"/>
              </w:rPr>
            </w:pPr>
            <w:r>
              <w:rPr>
                <w:rFonts w:ascii="Times New Roman" w:hAnsi="Times New Roman" w:cs="Times New Roman"/>
                <w:sz w:val="18"/>
                <w:szCs w:val="18"/>
              </w:rPr>
              <w:t>TOTALE P</w:t>
            </w:r>
            <w:r w:rsidRPr="007129D9">
              <w:rPr>
                <w:rFonts w:ascii="Times New Roman" w:hAnsi="Times New Roman" w:cs="Times New Roman"/>
                <w:b/>
                <w:sz w:val="18"/>
                <w:szCs w:val="18"/>
              </w:rPr>
              <w:t>UNTI TITOLI GENERALI</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TOTALE_PUNTI_TITOLI_GEN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r w:rsidR="00CC257D" w:rsidTr="007D2104">
        <w:tc>
          <w:tcPr>
            <w:tcW w:w="9038" w:type="dxa"/>
          </w:tcPr>
          <w:p w:rsidR="00CC257D" w:rsidRPr="007129D9" w:rsidRDefault="00CC257D" w:rsidP="007D2104">
            <w:pPr>
              <w:tabs>
                <w:tab w:val="left" w:pos="1829"/>
              </w:tabs>
              <w:jc w:val="right"/>
              <w:rPr>
                <w:rFonts w:ascii="Times New Roman" w:hAnsi="Times New Roman" w:cs="Times New Roman"/>
                <w:b/>
                <w:sz w:val="18"/>
                <w:szCs w:val="18"/>
              </w:rPr>
            </w:pPr>
            <w:r w:rsidRPr="007129D9">
              <w:rPr>
                <w:rFonts w:ascii="Times New Roman" w:hAnsi="Times New Roman" w:cs="Times New Roman"/>
                <w:b/>
                <w:sz w:val="18"/>
                <w:szCs w:val="18"/>
              </w:rPr>
              <w:t xml:space="preserve">TOTALE PUNTEGGIO </w:t>
            </w:r>
          </w:p>
        </w:tc>
        <w:tc>
          <w:tcPr>
            <w:tcW w:w="708" w:type="dxa"/>
          </w:tcPr>
          <w:p w:rsidR="00CC257D" w:rsidRPr="004D1700" w:rsidRDefault="00CC257D" w:rsidP="007D2104">
            <w:pPr>
              <w:tabs>
                <w:tab w:val="left" w:pos="1829"/>
              </w:tabs>
              <w:rPr>
                <w:rFonts w:ascii="Times New Roman" w:hAnsi="Times New Roman" w:cs="Times New Roman"/>
                <w:b/>
                <w:sz w:val="18"/>
                <w:szCs w:val="18"/>
              </w:rPr>
            </w:pPr>
            <w:r w:rsidRPr="004D1700">
              <w:rPr>
                <w:rFonts w:ascii="Times New Roman" w:hAnsi="Times New Roman" w:cs="Times New Roman"/>
                <w:b/>
                <w:sz w:val="18"/>
                <w:szCs w:val="18"/>
              </w:rPr>
              <w:fldChar w:fldCharType="begin"/>
            </w:r>
            <w:r w:rsidRPr="004D1700">
              <w:rPr>
                <w:rFonts w:ascii="Times New Roman" w:hAnsi="Times New Roman" w:cs="Times New Roman"/>
                <w:b/>
                <w:sz w:val="18"/>
                <w:szCs w:val="18"/>
              </w:rPr>
              <w:instrText xml:space="preserve"> MERGEFIELD TOTALE </w:instrText>
            </w:r>
            <w:r w:rsidRPr="004D1700">
              <w:rPr>
                <w:rFonts w:ascii="Times New Roman" w:hAnsi="Times New Roman" w:cs="Times New Roman"/>
                <w:b/>
                <w:sz w:val="18"/>
                <w:szCs w:val="18"/>
              </w:rPr>
              <w:fldChar w:fldCharType="end"/>
            </w:r>
          </w:p>
        </w:tc>
        <w:tc>
          <w:tcPr>
            <w:tcW w:w="936" w:type="dxa"/>
          </w:tcPr>
          <w:p w:rsidR="00CC257D" w:rsidRDefault="00CC257D" w:rsidP="007D2104">
            <w:pPr>
              <w:tabs>
                <w:tab w:val="left" w:pos="1829"/>
              </w:tabs>
              <w:rPr>
                <w:rFonts w:ascii="Times New Roman" w:hAnsi="Times New Roman" w:cs="Times New Roman"/>
                <w:sz w:val="18"/>
                <w:szCs w:val="18"/>
              </w:rPr>
            </w:pPr>
          </w:p>
        </w:tc>
      </w:tr>
    </w:tbl>
    <w:p w:rsidR="00CC257D" w:rsidRDefault="00CC257D"/>
    <w:sectPr w:rsidR="00CC25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7D"/>
    <w:rsid w:val="005D07B7"/>
    <w:rsid w:val="009958BC"/>
    <w:rsid w:val="00BC73A4"/>
    <w:rsid w:val="00CC257D"/>
    <w:rsid w:val="00CC5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C6BF"/>
  <w15:chartTrackingRefBased/>
  <w15:docId w15:val="{5D0D26F2-8015-4CF1-8B55-F5C4DFFF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257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C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mafrici</dc:creator>
  <cp:keywords/>
  <dc:description/>
  <cp:lastModifiedBy>patrizia mafrici</cp:lastModifiedBy>
  <cp:revision>1</cp:revision>
  <dcterms:created xsi:type="dcterms:W3CDTF">2021-03-27T09:17:00Z</dcterms:created>
  <dcterms:modified xsi:type="dcterms:W3CDTF">2021-03-27T12:03:00Z</dcterms:modified>
</cp:coreProperties>
</file>